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E" w:rsidRPr="00394E38" w:rsidRDefault="0061064E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E38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61064E" w:rsidRPr="00394E38" w:rsidRDefault="0061064E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E38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61064E" w:rsidRPr="00394E38" w:rsidRDefault="009F6766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Коновалову</w:t>
      </w:r>
      <w:r w:rsidR="0061064E" w:rsidRPr="00394E38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1064E" w:rsidRPr="00394E38">
        <w:rPr>
          <w:rFonts w:ascii="Times New Roman" w:hAnsi="Times New Roman" w:cs="Times New Roman"/>
          <w:sz w:val="24"/>
          <w:szCs w:val="24"/>
        </w:rPr>
        <w:t>.</w:t>
      </w:r>
    </w:p>
    <w:p w:rsidR="0061064E" w:rsidRPr="00394E38" w:rsidRDefault="0061064E" w:rsidP="00CD73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64E" w:rsidRPr="00D96DB0" w:rsidRDefault="0061064E" w:rsidP="00D96DB0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F434E2" w:rsidRPr="00D96DB0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 xml:space="preserve">о предоставлении технических условий на подключение </w:t>
      </w:r>
    </w:p>
    <w:p w:rsidR="00F434E2" w:rsidRPr="00D96DB0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объектов капитального строительства </w:t>
      </w:r>
    </w:p>
    <w:p w:rsidR="00CD730F" w:rsidRPr="00D96DB0" w:rsidRDefault="0061064E" w:rsidP="00D96DB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>к сетям газораспределения</w:t>
      </w:r>
    </w:p>
    <w:p w:rsidR="00CD730F" w:rsidRPr="00F47864" w:rsidRDefault="00CD730F" w:rsidP="00CD73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478"/>
      </w:tblGrid>
      <w:tr w:rsidR="002D46B4" w:rsidRPr="00567612" w:rsidTr="002E0EE7">
        <w:trPr>
          <w:trHeight w:val="340"/>
        </w:trPr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6B4" w:rsidRPr="00567612" w:rsidRDefault="002D46B4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>1. Реквизиты заявителя:</w:t>
            </w:r>
          </w:p>
        </w:tc>
      </w:tr>
      <w:tr w:rsidR="00F434E2" w:rsidRPr="00567612" w:rsidTr="00D96DB0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4E2" w:rsidRPr="00D96DB0" w:rsidRDefault="00F434E2" w:rsidP="000E08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22"/>
                <w:szCs w:val="22"/>
              </w:rPr>
              <w:t>ФИО заявителя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4E2" w:rsidRPr="0003101D" w:rsidRDefault="00F47E4E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2D46B4" w:rsidRPr="00567612" w:rsidTr="00D96DB0">
        <w:trPr>
          <w:trHeight w:val="340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D96DB0" w:rsidRDefault="0007702C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D46B4" w:rsidRPr="00D96DB0">
              <w:rPr>
                <w:rFonts w:ascii="Times New Roman" w:hAnsi="Times New Roman" w:cs="Times New Roman"/>
                <w:sz w:val="22"/>
                <w:szCs w:val="22"/>
              </w:rPr>
              <w:t>есто жительства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03101D" w:rsidRDefault="003325F1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>630000, НСО, г. Новосибирск,</w:t>
            </w:r>
          </w:p>
        </w:tc>
      </w:tr>
      <w:tr w:rsidR="002D46B4" w:rsidRPr="00567612" w:rsidTr="00D96DB0">
        <w:trPr>
          <w:trHeight w:val="340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D96DB0" w:rsidRDefault="002D46B4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03101D" w:rsidRDefault="003325F1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Советская, д.1, кв. 1</w:t>
            </w:r>
          </w:p>
        </w:tc>
      </w:tr>
      <w:tr w:rsidR="00567612" w:rsidRPr="00567612" w:rsidTr="00D96DB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12" w:rsidRPr="00D96DB0" w:rsidRDefault="0007702C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67612" w:rsidRPr="00D96DB0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12" w:rsidRPr="0003101D" w:rsidRDefault="003325F1" w:rsidP="003325F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630000, НСО,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Обь</w:t>
            </w: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Строительная</w:t>
            </w:r>
            <w:r w:rsidRPr="003325F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а/я 46</w:t>
            </w:r>
          </w:p>
        </w:tc>
      </w:tr>
    </w:tbl>
    <w:p w:rsidR="002E0EE7" w:rsidRPr="00D96DB0" w:rsidRDefault="002E0EE7" w:rsidP="002E0E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"/>
        <w:gridCol w:w="851"/>
        <w:gridCol w:w="1417"/>
        <w:gridCol w:w="567"/>
        <w:gridCol w:w="284"/>
        <w:gridCol w:w="708"/>
        <w:gridCol w:w="1418"/>
        <w:gridCol w:w="142"/>
        <w:gridCol w:w="2658"/>
      </w:tblGrid>
      <w:tr w:rsidR="002D46B4" w:rsidRPr="00567612" w:rsidTr="002E0EE7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B4" w:rsidRPr="002D46B4" w:rsidRDefault="002D46B4" w:rsidP="00D96D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 xml:space="preserve">2. В связи с </w:t>
            </w:r>
            <w:r w:rsidR="00F47864" w:rsidRPr="00F47864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D96DB0">
              <w:rPr>
                <w:rFonts w:ascii="Times New Roman" w:hAnsi="Times New Roman" w:cs="Times New Roman"/>
                <w:i/>
                <w:sz w:val="22"/>
                <w:szCs w:val="22"/>
              </w:rPr>
              <w:t>отметить</w:t>
            </w:r>
            <w:r w:rsidR="00F47864" w:rsidRPr="00F478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="00F47864" w:rsidRPr="00F47864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="00F47864" w:rsidRPr="00F47864">
              <w:rPr>
                <w:rFonts w:ascii="Times New Roman" w:hAnsi="Times New Roman" w:cs="Times New Roman"/>
                <w:sz w:val="24"/>
                <w:szCs w:val="22"/>
              </w:rPr>
              <w:t>):</w:t>
            </w:r>
          </w:p>
        </w:tc>
      </w:tr>
      <w:tr w:rsidR="00F47864" w:rsidRPr="00567612" w:rsidTr="00F47864">
        <w:trPr>
          <w:trHeight w:val="2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864" w:rsidRPr="00D96DB0" w:rsidRDefault="00F47864" w:rsidP="00B5403C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C05297" w:rsidRDefault="003325F1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529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403C" w:rsidRPr="00B5403C" w:rsidRDefault="00B5403C" w:rsidP="00F478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подключение </w:t>
            </w:r>
            <w:r w:rsidR="00F47864">
              <w:rPr>
                <w:rFonts w:ascii="Times New Roman" w:hAnsi="Times New Roman" w:cs="Times New Roman"/>
                <w:sz w:val="22"/>
                <w:szCs w:val="22"/>
              </w:rPr>
              <w:t xml:space="preserve">(технологическое присоединение) </w:t>
            </w: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к сети газораспределения объекта капитального строительства</w:t>
            </w: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B54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403C" w:rsidRPr="00B5403C" w:rsidRDefault="00B5403C" w:rsidP="003325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3325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064" w:rsidRPr="00567612" w:rsidTr="00F47864">
        <w:trPr>
          <w:trHeight w:val="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5064" w:rsidRPr="00F47864" w:rsidRDefault="00A35064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064" w:rsidRPr="00F47864" w:rsidRDefault="00A35064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064" w:rsidRPr="00F47864" w:rsidRDefault="00A35064" w:rsidP="003C7C39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D46B4" w:rsidRPr="00567612" w:rsidTr="00F47864">
        <w:trPr>
          <w:trHeight w:val="57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D96DB0" w:rsidRDefault="002D46B4" w:rsidP="003C7C39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b/>
                <w:sz w:val="24"/>
                <w:szCs w:val="22"/>
              </w:rPr>
              <w:t>прошу выдать технические условия на подключение (</w:t>
            </w:r>
            <w:r w:rsidRPr="00D96DB0">
              <w:rPr>
                <w:rFonts w:ascii="Times New Roman" w:hAnsi="Times New Roman" w:cs="Times New Roman"/>
                <w:b/>
                <w:spacing w:val="-8"/>
                <w:sz w:val="24"/>
                <w:szCs w:val="22"/>
              </w:rPr>
              <w:t>технологическое присоединение</w:t>
            </w:r>
            <w:r w:rsidRPr="00D96DB0">
              <w:rPr>
                <w:rFonts w:ascii="Times New Roman" w:hAnsi="Times New Roman" w:cs="Times New Roman"/>
                <w:b/>
                <w:sz w:val="24"/>
                <w:szCs w:val="22"/>
              </w:rPr>
              <w:t>) к сети газораспределения объекта капитального строительства</w:t>
            </w:r>
          </w:p>
        </w:tc>
      </w:tr>
      <w:tr w:rsidR="00B5403C" w:rsidRPr="00567612" w:rsidTr="003C7C39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03C" w:rsidRPr="0003101D" w:rsidRDefault="00C05297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</w:tr>
      <w:tr w:rsidR="00A35064" w:rsidRPr="00567612" w:rsidTr="003C7C39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03101D" w:rsidRDefault="00A3506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03C" w:rsidRPr="00567612" w:rsidTr="00394E38">
        <w:trPr>
          <w:trHeight w:val="57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D96DB0" w:rsidRDefault="00B5403C" w:rsidP="00B540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16"/>
                <w:szCs w:val="22"/>
              </w:rPr>
              <w:t>(наименование объекта</w:t>
            </w:r>
            <w:r w:rsidR="00A26A66" w:rsidRPr="00D96DB0">
              <w:rPr>
                <w:rFonts w:ascii="Times New Roman" w:hAnsi="Times New Roman" w:cs="Times New Roman"/>
                <w:sz w:val="16"/>
                <w:szCs w:val="22"/>
              </w:rPr>
              <w:t xml:space="preserve"> капитального строительства</w:t>
            </w:r>
            <w:r w:rsidRPr="00D96DB0">
              <w:rPr>
                <w:rFonts w:ascii="Times New Roman" w:hAnsi="Times New Roman" w:cs="Times New Roman"/>
                <w:sz w:val="16"/>
                <w:szCs w:val="22"/>
              </w:rPr>
              <w:t>)</w:t>
            </w:r>
          </w:p>
        </w:tc>
      </w:tr>
      <w:tr w:rsidR="002D46B4" w:rsidRPr="00567612" w:rsidTr="00D96DB0">
        <w:trPr>
          <w:trHeight w:val="3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B4" w:rsidRPr="00D96DB0" w:rsidRDefault="00A35064" w:rsidP="00A3506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DB0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расположенного</w:t>
            </w:r>
            <w:proofErr w:type="gramEnd"/>
            <w:r w:rsidRPr="00D9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(проектируемого) по адресу: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03101D" w:rsidRDefault="00C05297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97">
              <w:rPr>
                <w:rFonts w:ascii="Times New Roman" w:hAnsi="Times New Roman" w:cs="Times New Roman"/>
                <w:i/>
                <w:sz w:val="24"/>
                <w:szCs w:val="24"/>
              </w:rPr>
              <w:t>НСО, Коченевский район,</w:t>
            </w:r>
          </w:p>
        </w:tc>
      </w:tr>
      <w:tr w:rsidR="00A35064" w:rsidRPr="00567612" w:rsidTr="003C7C39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03101D" w:rsidRDefault="00C05297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97">
              <w:rPr>
                <w:rFonts w:ascii="Times New Roman" w:hAnsi="Times New Roman" w:cs="Times New Roman"/>
                <w:i/>
                <w:sz w:val="24"/>
                <w:szCs w:val="24"/>
              </w:rPr>
              <w:t>р.п. Чик, ул. Центральная, д. 1, кв. 1</w:t>
            </w:r>
          </w:p>
        </w:tc>
      </w:tr>
      <w:tr w:rsidR="00A35064" w:rsidRPr="00567612" w:rsidTr="00394E38">
        <w:trPr>
          <w:trHeight w:val="57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64" w:rsidRPr="00D96DB0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A35064" w:rsidRPr="00567612" w:rsidTr="005B7082">
        <w:trPr>
          <w:trHeight w:val="340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. Планируемая величина максимального часового расхода газа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03101D" w:rsidRDefault="00C05297" w:rsidP="007A258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4,</w:t>
            </w:r>
            <w:r w:rsidR="007A258C">
              <w:rPr>
                <w:rFonts w:ascii="Times New Roman" w:hAnsi="Times New Roman" w:cs="Times New Roman"/>
                <w:i/>
                <w:sz w:val="24"/>
                <w:szCs w:val="22"/>
              </w:rPr>
              <w:t>0</w:t>
            </w:r>
          </w:p>
        </w:tc>
      </w:tr>
      <w:tr w:rsidR="00A35064" w:rsidRPr="00567612" w:rsidTr="005B7082">
        <w:trPr>
          <w:trHeight w:val="340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(в случае одной точки подключения).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67612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082" w:rsidRPr="00567612" w:rsidTr="00D96DB0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D96DB0">
            <w:pPr>
              <w:pStyle w:val="ConsPlusNonformat"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4.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Планируемая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величина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максимального часового расхода газа по каждой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 xml:space="preserve">из точек подключения (если </w:t>
            </w:r>
            <w:r w:rsidR="00980A51">
              <w:rPr>
                <w:rFonts w:ascii="Times New Roman" w:hAnsi="Times New Roman" w:cs="Times New Roman"/>
                <w:sz w:val="24"/>
                <w:szCs w:val="22"/>
              </w:rPr>
              <w:t>точек подключения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 xml:space="preserve"> несколько):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5B70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час;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5B70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час;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час.</w:t>
            </w:r>
          </w:p>
        </w:tc>
      </w:tr>
      <w:tr w:rsidR="005B7082" w:rsidRPr="00567612" w:rsidTr="00D96DB0">
        <w:trPr>
          <w:trHeight w:val="340"/>
        </w:trPr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D96DB0">
            <w:pPr>
              <w:pStyle w:val="ConsPlusNonforma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5B7082" w:rsidRPr="00567612" w:rsidTr="0039332C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39332C" w:rsidRPr="00567612" w:rsidTr="0039332C">
        <w:trPr>
          <w:trHeight w:val="57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32C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32C" w:rsidRPr="00567612" w:rsidTr="0039332C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2C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gramStart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й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ввода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 xml:space="preserve">(при </w:t>
            </w:r>
            <w:proofErr w:type="gramEnd"/>
          </w:p>
        </w:tc>
      </w:tr>
      <w:tr w:rsidR="005B7082" w:rsidRPr="00567612" w:rsidTr="00394E38">
        <w:trPr>
          <w:trHeight w:val="340"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наличии</w:t>
            </w:r>
            <w:proofErr w:type="gramEnd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 xml:space="preserve"> соответствующей информации)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D64516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сентябрь 2017 г.</w:t>
            </w:r>
          </w:p>
        </w:tc>
      </w:tr>
      <w:tr w:rsidR="005B7082" w:rsidRPr="00567612" w:rsidTr="00D96DB0">
        <w:trPr>
          <w:trHeight w:val="57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D96DB0" w:rsidRDefault="005B7082" w:rsidP="00394E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D96DB0" w:rsidRDefault="0039332C" w:rsidP="00394E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</w:tr>
      <w:tr w:rsidR="0039332C" w:rsidRPr="00567612" w:rsidTr="00394E38">
        <w:trPr>
          <w:trHeight w:val="34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2C" w:rsidRPr="003C7C39" w:rsidRDefault="0039332C" w:rsidP="003933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9">
              <w:rPr>
                <w:rFonts w:ascii="Times New Roman" w:hAnsi="Times New Roman" w:cs="Times New Roman"/>
                <w:sz w:val="24"/>
                <w:szCs w:val="24"/>
              </w:rPr>
              <w:t>6. Дополнительная информация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32C" w:rsidRPr="0003101D" w:rsidRDefault="007A258C" w:rsidP="007A258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Планируемое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газоиспользующеее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оборудование:</w:t>
            </w:r>
          </w:p>
        </w:tc>
      </w:tr>
      <w:tr w:rsidR="0039332C" w:rsidRPr="00567612" w:rsidTr="00394E38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32C" w:rsidRPr="0003101D" w:rsidRDefault="00A07F47" w:rsidP="007A258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A258C">
              <w:rPr>
                <w:rFonts w:ascii="Times New Roman" w:hAnsi="Times New Roman" w:cs="Times New Roman"/>
                <w:i/>
                <w:sz w:val="24"/>
                <w:szCs w:val="24"/>
              </w:rPr>
              <w:t>лита ПГ-4 – 1 шт., газовый котел мощностью 25 кВт – 1 шт.</w:t>
            </w:r>
          </w:p>
        </w:tc>
      </w:tr>
      <w:tr w:rsidR="0039332C" w:rsidRPr="00D96DB0" w:rsidTr="00D96DB0">
        <w:trPr>
          <w:trHeight w:val="226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2C" w:rsidRPr="00D96DB0" w:rsidRDefault="0039332C" w:rsidP="003933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39332C" w:rsidRPr="00D96DB0" w:rsidRDefault="0039332C">
      <w:pPr>
        <w:rPr>
          <w:sz w:val="16"/>
          <w:szCs w:val="16"/>
        </w:rPr>
      </w:pPr>
      <w:r w:rsidRPr="00D96DB0">
        <w:rPr>
          <w:sz w:val="16"/>
          <w:szCs w:val="16"/>
        </w:rPr>
        <w:br w:type="page"/>
      </w:r>
    </w:p>
    <w:p w:rsidR="00CB000A" w:rsidRPr="00CB000A" w:rsidRDefault="00CD730F" w:rsidP="00CB000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394E38">
        <w:rPr>
          <w:rFonts w:ascii="Times New Roman" w:hAnsi="Times New Roman" w:cs="Times New Roman"/>
          <w:sz w:val="24"/>
          <w:szCs w:val="22"/>
        </w:rPr>
        <w:lastRenderedPageBreak/>
        <w:t>7.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В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целях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получения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технических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условий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на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подключение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(технологическое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присоединение)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объекта капитального строительства к сети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газораспределения к настоящему запросу 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9179"/>
      </w:tblGrid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7A258C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х</w:t>
            </w:r>
            <w:proofErr w:type="spellEnd"/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3325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 располагаться) объект капитального строительства, и (или) договор о комплексном освоении территории;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7A258C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х</w:t>
            </w:r>
            <w:proofErr w:type="spellEnd"/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D96D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7A258C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х</w:t>
            </w:r>
            <w:proofErr w:type="spellEnd"/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ситуационный план;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</w:t>
            </w:r>
            <w:proofErr w:type="gramStart"/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етров);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сетям </w:t>
            </w: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газораспределения и (или) газопотребления, принадлежащим третьим лицам);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394E38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D730F" w:rsidRDefault="00CD730F" w:rsidP="00CD73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85"/>
        <w:gridCol w:w="425"/>
        <w:gridCol w:w="283"/>
        <w:gridCol w:w="5352"/>
      </w:tblGrid>
      <w:tr w:rsidR="003C7C39" w:rsidRPr="00567612" w:rsidTr="003C7C39">
        <w:trPr>
          <w:trHeight w:val="340"/>
        </w:trPr>
        <w:tc>
          <w:tcPr>
            <w:tcW w:w="797" w:type="pct"/>
            <w:vAlign w:val="center"/>
          </w:tcPr>
          <w:p w:rsidR="003C7C39" w:rsidRPr="00567612" w:rsidRDefault="0003101D" w:rsidP="000310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4DF">
              <w:rPr>
                <w:rFonts w:ascii="Times New Roman" w:hAnsi="Times New Roman" w:cs="Times New Roman"/>
                <w:sz w:val="24"/>
                <w:szCs w:val="22"/>
              </w:rPr>
              <w:t>Заявитель:</w:t>
            </w:r>
          </w:p>
        </w:tc>
        <w:tc>
          <w:tcPr>
            <w:tcW w:w="1259" w:type="pct"/>
            <w:gridSpan w:val="2"/>
            <w:tcBorders>
              <w:bottom w:val="single" w:sz="4" w:space="0" w:color="auto"/>
            </w:tcBorders>
            <w:vAlign w:val="center"/>
          </w:tcPr>
          <w:p w:rsidR="003C7C39" w:rsidRPr="0003101D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C7C39" w:rsidRPr="003C7C39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  <w:vAlign w:val="center"/>
          </w:tcPr>
          <w:p w:rsidR="003C7C39" w:rsidRPr="0003101D" w:rsidRDefault="007A258C" w:rsidP="007A258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И. И.</w:t>
            </w:r>
          </w:p>
        </w:tc>
      </w:tr>
      <w:tr w:rsidR="003C7C39" w:rsidRPr="00567612" w:rsidTr="003C7C39">
        <w:trPr>
          <w:trHeight w:val="340"/>
        </w:trPr>
        <w:tc>
          <w:tcPr>
            <w:tcW w:w="797" w:type="pct"/>
          </w:tcPr>
          <w:p w:rsidR="003C7C39" w:rsidRPr="008154DF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</w:tcBorders>
          </w:tcPr>
          <w:p w:rsidR="003C7C39" w:rsidRPr="00D96DB0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8" w:type="pct"/>
          </w:tcPr>
          <w:p w:rsidR="003C7C39" w:rsidRPr="00D96DB0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pct"/>
            <w:tcBorders>
              <w:top w:val="single" w:sz="4" w:space="0" w:color="auto"/>
            </w:tcBorders>
          </w:tcPr>
          <w:p w:rsidR="003C7C39" w:rsidRPr="00D96DB0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  <w:tr w:rsidR="007A258C" w:rsidRPr="00567612" w:rsidTr="003C7C39">
        <w:trPr>
          <w:trHeight w:val="440"/>
        </w:trPr>
        <w:tc>
          <w:tcPr>
            <w:tcW w:w="1834" w:type="pct"/>
            <w:gridSpan w:val="2"/>
            <w:vAlign w:val="bottom"/>
          </w:tcPr>
          <w:p w:rsidR="007A258C" w:rsidRPr="005B7082" w:rsidRDefault="007A258C" w:rsidP="003C7C39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3C7C39">
              <w:rPr>
                <w:rFonts w:ascii="Times New Roman" w:hAnsi="Times New Roman" w:cs="Times New Roman"/>
                <w:sz w:val="24"/>
                <w:szCs w:val="22"/>
              </w:rPr>
              <w:t>Контактные данные Заявителя</w:t>
            </w:r>
          </w:p>
        </w:tc>
        <w:tc>
          <w:tcPr>
            <w:tcW w:w="3166" w:type="pct"/>
            <w:gridSpan w:val="3"/>
            <w:tcBorders>
              <w:bottom w:val="single" w:sz="4" w:space="0" w:color="auto"/>
            </w:tcBorders>
            <w:vAlign w:val="center"/>
          </w:tcPr>
          <w:p w:rsidR="007A258C" w:rsidRPr="007A258C" w:rsidRDefault="007A258C" w:rsidP="007A258C">
            <w:pPr>
              <w:pStyle w:val="a8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258C" w:rsidRPr="00567612" w:rsidTr="003C7C39">
        <w:trPr>
          <w:trHeight w:val="43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7A258C" w:rsidRPr="00253290" w:rsidRDefault="007A258C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5329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89990000000, </w:t>
            </w:r>
            <w:r w:rsidRPr="0025329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mail</w:t>
            </w:r>
            <w:r w:rsidRPr="00253290">
              <w:rPr>
                <w:rFonts w:ascii="Arial" w:hAnsi="Arial" w:cs="Arial"/>
                <w:bCs/>
                <w:i/>
                <w:sz w:val="24"/>
                <w:szCs w:val="24"/>
              </w:rPr>
              <w:t>@</w:t>
            </w:r>
            <w:r w:rsidRPr="0025329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mail</w:t>
            </w:r>
            <w:r w:rsidRPr="00253290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  <w:proofErr w:type="spellStart"/>
            <w:r w:rsidRPr="0025329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258C" w:rsidRPr="00567612" w:rsidTr="003C7C39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7A258C" w:rsidRPr="00D96DB0" w:rsidRDefault="007A258C" w:rsidP="003C7C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(телефон, электронная почта)</w:t>
            </w:r>
          </w:p>
        </w:tc>
      </w:tr>
    </w:tbl>
    <w:p w:rsidR="00D96DB0" w:rsidRDefault="00D96DB0" w:rsidP="00CD73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6D" w:rsidRDefault="006E156D" w:rsidP="00D96DB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6E156D" w:rsidRDefault="006E156D" w:rsidP="00D96DB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D96DB0" w:rsidRPr="00AF62E9" w:rsidRDefault="00D96DB0" w:rsidP="00D96DB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AF62E9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 от 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 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20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г.</w:t>
      </w:r>
    </w:p>
    <w:p w:rsidR="00394E38" w:rsidRPr="00D96DB0" w:rsidRDefault="00394E38" w:rsidP="00D96DB0"/>
    <w:sectPr w:rsidR="00394E38" w:rsidRPr="00D96DB0" w:rsidSect="00AF62E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8C" w:rsidRPr="00394E38" w:rsidRDefault="007A258C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A258C" w:rsidRPr="00394E38" w:rsidRDefault="007A258C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8C" w:rsidRPr="00394E38" w:rsidRDefault="007A258C">
    <w:pPr>
      <w:pStyle w:val="a6"/>
      <w:jc w:val="right"/>
      <w:rPr>
        <w:rFonts w:ascii="Times New Roman" w:hAnsi="Times New Roman" w:cs="Times New Roman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8C" w:rsidRDefault="007A258C" w:rsidP="006E156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8C" w:rsidRPr="00394E38" w:rsidRDefault="007A258C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A258C" w:rsidRPr="00394E38" w:rsidRDefault="007A258C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B43"/>
    <w:multiLevelType w:val="hybridMultilevel"/>
    <w:tmpl w:val="2FC89090"/>
    <w:lvl w:ilvl="0" w:tplc="F9F0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0F"/>
    <w:rsid w:val="0003101D"/>
    <w:rsid w:val="0007702C"/>
    <w:rsid w:val="000E08F5"/>
    <w:rsid w:val="000F10F9"/>
    <w:rsid w:val="0015288F"/>
    <w:rsid w:val="0016003F"/>
    <w:rsid w:val="00203E04"/>
    <w:rsid w:val="00253290"/>
    <w:rsid w:val="00273D4F"/>
    <w:rsid w:val="002D46B4"/>
    <w:rsid w:val="002E0EE7"/>
    <w:rsid w:val="003325F1"/>
    <w:rsid w:val="0038403C"/>
    <w:rsid w:val="0039332C"/>
    <w:rsid w:val="00394E38"/>
    <w:rsid w:val="003C7C39"/>
    <w:rsid w:val="0048773D"/>
    <w:rsid w:val="00517A9E"/>
    <w:rsid w:val="00567612"/>
    <w:rsid w:val="005B7082"/>
    <w:rsid w:val="0061064E"/>
    <w:rsid w:val="006D1C4E"/>
    <w:rsid w:val="006E098B"/>
    <w:rsid w:val="006E156D"/>
    <w:rsid w:val="00707771"/>
    <w:rsid w:val="00761472"/>
    <w:rsid w:val="007A258C"/>
    <w:rsid w:val="008154DF"/>
    <w:rsid w:val="00871A16"/>
    <w:rsid w:val="008A4DED"/>
    <w:rsid w:val="00980A51"/>
    <w:rsid w:val="009F6766"/>
    <w:rsid w:val="00A07F47"/>
    <w:rsid w:val="00A26A66"/>
    <w:rsid w:val="00A35064"/>
    <w:rsid w:val="00AF62E9"/>
    <w:rsid w:val="00B5403C"/>
    <w:rsid w:val="00BA7F0F"/>
    <w:rsid w:val="00BD5980"/>
    <w:rsid w:val="00BD67C6"/>
    <w:rsid w:val="00C05297"/>
    <w:rsid w:val="00C56029"/>
    <w:rsid w:val="00CB000A"/>
    <w:rsid w:val="00CD730F"/>
    <w:rsid w:val="00D5187D"/>
    <w:rsid w:val="00D64516"/>
    <w:rsid w:val="00D96DB0"/>
    <w:rsid w:val="00EE3937"/>
    <w:rsid w:val="00EE704C"/>
    <w:rsid w:val="00F139FE"/>
    <w:rsid w:val="00F434E2"/>
    <w:rsid w:val="00F47864"/>
    <w:rsid w:val="00F47E4E"/>
    <w:rsid w:val="00F84617"/>
    <w:rsid w:val="00FA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E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E3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A2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19</cp:revision>
  <dcterms:created xsi:type="dcterms:W3CDTF">2017-07-13T01:37:00Z</dcterms:created>
  <dcterms:modified xsi:type="dcterms:W3CDTF">2017-09-19T09:23:00Z</dcterms:modified>
</cp:coreProperties>
</file>