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3C" w:rsidRPr="00430D3C" w:rsidRDefault="00430D3C" w:rsidP="00430D3C">
      <w:pPr>
        <w:pStyle w:val="ConsPlusNormal"/>
        <w:jc w:val="right"/>
        <w:outlineLvl w:val="0"/>
        <w:rPr>
          <w:sz w:val="20"/>
          <w:szCs w:val="20"/>
        </w:rPr>
      </w:pPr>
      <w:r w:rsidRPr="00430D3C">
        <w:rPr>
          <w:sz w:val="20"/>
          <w:szCs w:val="20"/>
        </w:rPr>
        <w:t>Приложение N 1</w:t>
      </w:r>
    </w:p>
    <w:p w:rsidR="00430D3C" w:rsidRPr="00430D3C" w:rsidRDefault="00430D3C" w:rsidP="00430D3C">
      <w:pPr>
        <w:pStyle w:val="ConsPlusNormal"/>
        <w:jc w:val="right"/>
        <w:rPr>
          <w:sz w:val="20"/>
          <w:szCs w:val="20"/>
        </w:rPr>
      </w:pPr>
      <w:r w:rsidRPr="00430D3C">
        <w:rPr>
          <w:sz w:val="20"/>
          <w:szCs w:val="20"/>
        </w:rPr>
        <w:t>к приказу ФАС России</w:t>
      </w:r>
    </w:p>
    <w:p w:rsidR="00430D3C" w:rsidRPr="00430D3C" w:rsidRDefault="00430D3C" w:rsidP="00430D3C">
      <w:pPr>
        <w:pStyle w:val="ConsPlusNormal"/>
        <w:jc w:val="right"/>
        <w:rPr>
          <w:sz w:val="20"/>
          <w:szCs w:val="20"/>
        </w:rPr>
      </w:pPr>
      <w:r w:rsidRPr="00430D3C">
        <w:rPr>
          <w:sz w:val="20"/>
          <w:szCs w:val="20"/>
        </w:rPr>
        <w:t>от 18.01.2019 N 38/19</w:t>
      </w:r>
    </w:p>
    <w:p w:rsidR="00430D3C" w:rsidRPr="00430D3C" w:rsidRDefault="00430D3C" w:rsidP="00430D3C">
      <w:pPr>
        <w:pStyle w:val="ConsPlusNormal"/>
        <w:jc w:val="right"/>
        <w:outlineLvl w:val="1"/>
        <w:rPr>
          <w:sz w:val="20"/>
          <w:szCs w:val="20"/>
        </w:rPr>
      </w:pPr>
      <w:r w:rsidRPr="00430D3C">
        <w:rPr>
          <w:sz w:val="20"/>
          <w:szCs w:val="20"/>
        </w:rPr>
        <w:t>Форма 3</w:t>
      </w:r>
    </w:p>
    <w:p w:rsidR="00430D3C" w:rsidRDefault="00430D3C" w:rsidP="00430D3C">
      <w:pPr>
        <w:pStyle w:val="ConsPlusNormal"/>
        <w:jc w:val="right"/>
      </w:pPr>
    </w:p>
    <w:p w:rsidR="00DC02DA" w:rsidRDefault="00430D3C" w:rsidP="00DC02DA">
      <w:pPr>
        <w:pStyle w:val="ConsPlusNonformat"/>
        <w:jc w:val="center"/>
      </w:pPr>
      <w:bookmarkStart w:id="0" w:name="Par106"/>
      <w:bookmarkEnd w:id="0"/>
      <w:r w:rsidRPr="00DC02DA">
        <w:rPr>
          <w:b/>
        </w:rPr>
        <w:t>Информация о тарифах</w:t>
      </w:r>
    </w:p>
    <w:p w:rsidR="00DC02DA" w:rsidRPr="00913E77" w:rsidRDefault="00DC02DA" w:rsidP="00DC02DA">
      <w:pPr>
        <w:pStyle w:val="ConsPlusNonformat"/>
        <w:jc w:val="center"/>
        <w:rPr>
          <w:b/>
        </w:rPr>
      </w:pPr>
      <w:r w:rsidRPr="00913E77">
        <w:rPr>
          <w:b/>
        </w:rPr>
        <w:t>ООО «Новосибирскоблгаз»</w:t>
      </w:r>
    </w:p>
    <w:p w:rsidR="00DC02DA" w:rsidRPr="00913E77" w:rsidRDefault="00DC02DA" w:rsidP="00DC02DA">
      <w:pPr>
        <w:pStyle w:val="ConsPlusNonformat"/>
        <w:jc w:val="center"/>
        <w:rPr>
          <w:b/>
        </w:rPr>
      </w:pPr>
      <w:r w:rsidRPr="00913E77">
        <w:rPr>
          <w:b/>
        </w:rPr>
        <w:t>на 2019 год в сфере оказания услуг</w:t>
      </w:r>
    </w:p>
    <w:p w:rsidR="00DC02DA" w:rsidRPr="00913E77" w:rsidRDefault="00DC02DA" w:rsidP="00DC02DA">
      <w:pPr>
        <w:pStyle w:val="ConsPlusNonformat"/>
        <w:jc w:val="center"/>
        <w:rPr>
          <w:b/>
        </w:rPr>
      </w:pPr>
      <w:r w:rsidRPr="00913E77">
        <w:rPr>
          <w:b/>
        </w:rPr>
        <w:t>по транспортировк</w:t>
      </w:r>
      <w:r>
        <w:rPr>
          <w:b/>
        </w:rPr>
        <w:t xml:space="preserve">е газа по газораспределительным </w:t>
      </w:r>
      <w:r w:rsidRPr="00913E77">
        <w:rPr>
          <w:b/>
        </w:rPr>
        <w:t>сетям</w:t>
      </w:r>
    </w:p>
    <w:p w:rsidR="00430D3C" w:rsidRDefault="00430D3C" w:rsidP="00DC02DA">
      <w:pPr>
        <w:pStyle w:val="ConsPlusNonformat"/>
        <w:jc w:val="both"/>
      </w:pPr>
    </w:p>
    <w:p w:rsidR="00430D3C" w:rsidRDefault="00430D3C" w:rsidP="00430D3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964"/>
        <w:gridCol w:w="907"/>
        <w:gridCol w:w="1020"/>
        <w:gridCol w:w="937"/>
        <w:gridCol w:w="27"/>
        <w:gridCol w:w="965"/>
        <w:gridCol w:w="992"/>
        <w:gridCol w:w="1501"/>
      </w:tblGrid>
      <w:tr w:rsidR="00430D3C" w:rsidTr="00DC02DA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</w:tr>
      <w:tr w:rsidR="00430D3C" w:rsidTr="00DC02DA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Тарифы на услуги по транспортировке газа по газораспределительным сетям (руб./1000 м</w:t>
            </w:r>
            <w:r>
              <w:rPr>
                <w:vertAlign w:val="superscript"/>
              </w:rPr>
              <w:t>3</w:t>
            </w:r>
            <w:r>
              <w:t>) по группам потребителей с объемом потребления газа (млн. м</w:t>
            </w:r>
            <w:r>
              <w:rPr>
                <w:vertAlign w:val="superscript"/>
              </w:rPr>
              <w:t>3</w:t>
            </w:r>
            <w:r>
              <w:t>/год)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Тариф на услуги по транспортировке газа в транзитном потоке (руб./1000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430D3C" w:rsidTr="00DC02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100 до 500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10 до 100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1 до 10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0,1 до 1 включительно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0,01 до 0,1 включительно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до 0,01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</w:tr>
      <w:tr w:rsidR="00430D3C" w:rsidTr="003338B5">
        <w:tc>
          <w:tcPr>
            <w:tcW w:w="9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Pr="00DC02DA" w:rsidRDefault="00430D3C" w:rsidP="00DC02D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C02DA">
              <w:rPr>
                <w:b/>
                <w:sz w:val="22"/>
                <w:szCs w:val="22"/>
              </w:rPr>
              <w:t xml:space="preserve">период действия с </w:t>
            </w:r>
            <w:r w:rsidR="00DC02DA" w:rsidRPr="00DC02DA">
              <w:rPr>
                <w:b/>
                <w:sz w:val="22"/>
                <w:szCs w:val="22"/>
              </w:rPr>
              <w:t>01.07.2016</w:t>
            </w:r>
            <w:r w:rsidRPr="00DC02DA">
              <w:rPr>
                <w:b/>
                <w:sz w:val="22"/>
                <w:szCs w:val="22"/>
              </w:rPr>
              <w:t xml:space="preserve"> </w:t>
            </w:r>
            <w:r w:rsidR="00DC02DA">
              <w:rPr>
                <w:b/>
                <w:sz w:val="22"/>
                <w:szCs w:val="22"/>
              </w:rPr>
              <w:t xml:space="preserve"> </w:t>
            </w:r>
            <w:r w:rsidR="00DC02DA" w:rsidRPr="00DC02DA">
              <w:rPr>
                <w:b/>
                <w:sz w:val="22"/>
                <w:szCs w:val="22"/>
              </w:rPr>
              <w:t>Приказ ФСТ России от 14.10.2017 №229-э/1</w:t>
            </w:r>
          </w:p>
        </w:tc>
      </w:tr>
      <w:tr w:rsidR="00430D3C" w:rsidTr="00DC02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354,48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531,72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708,96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both"/>
            </w:pPr>
            <w:r>
              <w:t>886,21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1107,76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1107,76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408,11</w:t>
            </w:r>
          </w:p>
        </w:tc>
      </w:tr>
      <w:tr w:rsidR="00430D3C" w:rsidTr="003338B5">
        <w:tc>
          <w:tcPr>
            <w:tcW w:w="9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Pr="00DC02DA" w:rsidRDefault="00DC02DA" w:rsidP="009744C4">
            <w:pPr>
              <w:pStyle w:val="ConsPlusNormal"/>
              <w:jc w:val="center"/>
              <w:rPr>
                <w:b/>
              </w:rPr>
            </w:pPr>
            <w:r w:rsidRPr="00DC02DA">
              <w:rPr>
                <w:b/>
                <w:sz w:val="22"/>
                <w:szCs w:val="22"/>
              </w:rPr>
              <w:t>период действия с 01.07.201</w:t>
            </w:r>
            <w:r w:rsidR="009744C4">
              <w:rPr>
                <w:b/>
                <w:sz w:val="22"/>
                <w:szCs w:val="22"/>
              </w:rPr>
              <w:t>9</w:t>
            </w:r>
            <w:r w:rsidRPr="00DC02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02DA">
              <w:rPr>
                <w:b/>
                <w:sz w:val="22"/>
                <w:szCs w:val="22"/>
              </w:rPr>
              <w:t xml:space="preserve">Приказ ФАС России от </w:t>
            </w:r>
            <w:r w:rsidR="009744C4">
              <w:rPr>
                <w:b/>
                <w:sz w:val="22"/>
                <w:szCs w:val="22"/>
              </w:rPr>
              <w:t>13</w:t>
            </w:r>
            <w:r w:rsidRPr="00DC02DA">
              <w:rPr>
                <w:b/>
                <w:sz w:val="22"/>
                <w:szCs w:val="22"/>
              </w:rPr>
              <w:t>.0</w:t>
            </w:r>
            <w:r w:rsidR="009744C4">
              <w:rPr>
                <w:b/>
                <w:sz w:val="22"/>
                <w:szCs w:val="22"/>
              </w:rPr>
              <w:t>5</w:t>
            </w:r>
            <w:r w:rsidRPr="00DC02DA">
              <w:rPr>
                <w:b/>
                <w:sz w:val="22"/>
                <w:szCs w:val="22"/>
              </w:rPr>
              <w:t>.201</w:t>
            </w:r>
            <w:r w:rsidR="009744C4">
              <w:rPr>
                <w:b/>
                <w:sz w:val="22"/>
                <w:szCs w:val="22"/>
              </w:rPr>
              <w:t>9</w:t>
            </w:r>
            <w:r w:rsidRPr="00DC02DA">
              <w:rPr>
                <w:b/>
                <w:sz w:val="22"/>
                <w:szCs w:val="22"/>
              </w:rPr>
              <w:t xml:space="preserve"> №</w:t>
            </w:r>
            <w:r w:rsidR="009744C4">
              <w:rPr>
                <w:b/>
                <w:sz w:val="22"/>
                <w:szCs w:val="22"/>
              </w:rPr>
              <w:t>578</w:t>
            </w:r>
            <w:r w:rsidRPr="00DC02DA">
              <w:rPr>
                <w:b/>
                <w:sz w:val="22"/>
                <w:szCs w:val="22"/>
              </w:rPr>
              <w:t>/1</w:t>
            </w:r>
            <w:r w:rsidR="009744C4">
              <w:rPr>
                <w:b/>
                <w:sz w:val="22"/>
                <w:szCs w:val="22"/>
              </w:rPr>
              <w:t>9</w:t>
            </w:r>
            <w:bookmarkStart w:id="1" w:name="_GoBack"/>
            <w:bookmarkEnd w:id="1"/>
          </w:p>
        </w:tc>
      </w:tr>
      <w:tr w:rsidR="00430D3C" w:rsidTr="00DC02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1A56D3" w:rsidP="003338B5">
            <w:pPr>
              <w:pStyle w:val="ConsPlusNormal"/>
              <w:jc w:val="both"/>
            </w:pPr>
            <w:r>
              <w:t>1161,46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1A56D3">
            <w:pPr>
              <w:pStyle w:val="ConsPlusNormal"/>
              <w:jc w:val="center"/>
            </w:pPr>
            <w:r>
              <w:t>42</w:t>
            </w:r>
            <w:r w:rsidR="001A56D3">
              <w:t>7</w:t>
            </w:r>
            <w:r>
              <w:t>,9</w:t>
            </w:r>
            <w:r w:rsidR="001A56D3">
              <w:t>0</w:t>
            </w:r>
          </w:p>
        </w:tc>
      </w:tr>
    </w:tbl>
    <w:p w:rsidR="00A133FB" w:rsidRDefault="00A133FB"/>
    <w:sectPr w:rsidR="00A1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3C"/>
    <w:rsid w:val="001A56D3"/>
    <w:rsid w:val="00430D3C"/>
    <w:rsid w:val="009744C4"/>
    <w:rsid w:val="00A133FB"/>
    <w:rsid w:val="00C94963"/>
    <w:rsid w:val="00D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0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0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Булгакова</dc:creator>
  <cp:lastModifiedBy>Ирина Булгакова</cp:lastModifiedBy>
  <cp:revision>4</cp:revision>
  <dcterms:created xsi:type="dcterms:W3CDTF">2019-08-07T00:51:00Z</dcterms:created>
  <dcterms:modified xsi:type="dcterms:W3CDTF">2019-08-07T00:55:00Z</dcterms:modified>
</cp:coreProperties>
</file>